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6FF7" w14:textId="71590F81" w:rsidR="0092578F" w:rsidRDefault="00DC12D4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649333DD" w14:textId="60081842" w:rsidR="0092578F" w:rsidRPr="00164A29" w:rsidRDefault="6B69DA36" w:rsidP="0EB3274B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 w:rsidRPr="772DC3E7">
        <w:rPr>
          <w:rFonts w:ascii="Verdana" w:hAnsi="Verdana"/>
          <w:color w:val="41525C"/>
          <w:sz w:val="18"/>
          <w:szCs w:val="18"/>
        </w:rPr>
        <w:t>September</w:t>
      </w:r>
      <w:r w:rsidR="6165F703" w:rsidRPr="772DC3E7">
        <w:rPr>
          <w:rFonts w:ascii="Verdana" w:hAnsi="Verdana"/>
          <w:color w:val="41525C"/>
          <w:sz w:val="18"/>
          <w:szCs w:val="18"/>
        </w:rPr>
        <w:t xml:space="preserve"> </w:t>
      </w:r>
      <w:r w:rsidR="003C3C32">
        <w:rPr>
          <w:rFonts w:ascii="Verdana" w:hAnsi="Verdana"/>
          <w:color w:val="41525C"/>
          <w:sz w:val="18"/>
          <w:szCs w:val="18"/>
        </w:rPr>
        <w:t>2</w:t>
      </w:r>
      <w:r w:rsidR="6165F703" w:rsidRPr="772DC3E7">
        <w:rPr>
          <w:rFonts w:ascii="Verdana" w:hAnsi="Verdana"/>
          <w:color w:val="41525C"/>
          <w:sz w:val="18"/>
          <w:szCs w:val="18"/>
        </w:rPr>
        <w:t>,</w:t>
      </w:r>
      <w:r w:rsidR="15F10868" w:rsidRPr="772DC3E7">
        <w:rPr>
          <w:rFonts w:ascii="Verdana" w:hAnsi="Verdana"/>
          <w:color w:val="41525C"/>
          <w:sz w:val="18"/>
          <w:szCs w:val="18"/>
        </w:rPr>
        <w:t xml:space="preserve"> 20</w:t>
      </w:r>
      <w:r w:rsidR="61119FE4" w:rsidRPr="772DC3E7">
        <w:rPr>
          <w:rFonts w:ascii="Verdana" w:hAnsi="Verdana"/>
          <w:color w:val="41525C"/>
          <w:sz w:val="18"/>
          <w:szCs w:val="18"/>
        </w:rPr>
        <w:t>21</w:t>
      </w:r>
    </w:p>
    <w:p w14:paraId="38330809" w14:textId="77777777" w:rsidR="00E42FEC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7017DE7B" w:rsidR="00E42FEC" w:rsidRDefault="00AC7859" w:rsidP="35EEFAB2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19F32DC0">
        <w:rPr>
          <w:rFonts w:ascii="Georgia" w:hAnsi="Georgia"/>
          <w:b/>
          <w:bCs/>
          <w:sz w:val="28"/>
          <w:szCs w:val="28"/>
        </w:rPr>
        <w:t xml:space="preserve">Grove GMK5150L </w:t>
      </w:r>
      <w:r w:rsidR="00972D4B" w:rsidRPr="19F32DC0">
        <w:rPr>
          <w:rFonts w:ascii="Georgia" w:hAnsi="Georgia"/>
          <w:b/>
          <w:bCs/>
          <w:sz w:val="28"/>
          <w:szCs w:val="28"/>
        </w:rPr>
        <w:t>proves</w:t>
      </w:r>
      <w:r w:rsidRPr="19F32DC0">
        <w:rPr>
          <w:rFonts w:ascii="Georgia" w:hAnsi="Georgia"/>
          <w:b/>
          <w:bCs/>
          <w:sz w:val="28"/>
          <w:szCs w:val="28"/>
        </w:rPr>
        <w:t xml:space="preserve"> ideal for Colombia’s </w:t>
      </w:r>
      <w:r w:rsidR="00F50698" w:rsidRPr="19F32DC0">
        <w:rPr>
          <w:rFonts w:ascii="Georgia" w:hAnsi="Georgia"/>
          <w:b/>
          <w:bCs/>
          <w:sz w:val="28"/>
          <w:szCs w:val="28"/>
        </w:rPr>
        <w:t>oil and gas extraction industry</w:t>
      </w:r>
    </w:p>
    <w:p w14:paraId="29BACEC4" w14:textId="7E9B0F30" w:rsidR="001C4EC8" w:rsidRPr="001C4EC8" w:rsidRDefault="001C4EC8" w:rsidP="35EEFAB2">
      <w:pPr>
        <w:spacing w:line="276" w:lineRule="auto"/>
        <w:rPr>
          <w:rFonts w:ascii="Georgia" w:hAnsi="Georgia"/>
          <w:i/>
          <w:iCs/>
          <w:sz w:val="21"/>
          <w:szCs w:val="21"/>
        </w:rPr>
      </w:pPr>
    </w:p>
    <w:p w14:paraId="1DA2AA69" w14:textId="1456B3A4" w:rsidR="001C4EC8" w:rsidRDefault="00484895" w:rsidP="001C4EC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Central</w:t>
      </w:r>
      <w:r w:rsidR="00AB4A13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="00AB4A13">
        <w:rPr>
          <w:rFonts w:ascii="Georgia" w:hAnsi="Georgia"/>
          <w:i/>
          <w:iCs/>
          <w:sz w:val="21"/>
          <w:szCs w:val="21"/>
        </w:rPr>
        <w:t>Trenec</w:t>
      </w:r>
      <w:proofErr w:type="spellEnd"/>
      <w:r w:rsidR="00972D4B">
        <w:rPr>
          <w:rFonts w:ascii="Georgia" w:hAnsi="Georgia"/>
          <w:i/>
          <w:iCs/>
          <w:sz w:val="21"/>
          <w:szCs w:val="21"/>
        </w:rPr>
        <w:t>, a company that services the oil sector,</w:t>
      </w:r>
      <w:r>
        <w:rPr>
          <w:rFonts w:ascii="Georgia" w:hAnsi="Georgia"/>
          <w:i/>
          <w:iCs/>
          <w:sz w:val="21"/>
          <w:szCs w:val="21"/>
        </w:rPr>
        <w:t xml:space="preserve"> has been using the</w:t>
      </w:r>
      <w:r w:rsidR="00972D4B">
        <w:rPr>
          <w:rFonts w:ascii="Georgia" w:hAnsi="Georgia"/>
          <w:i/>
          <w:iCs/>
          <w:sz w:val="21"/>
          <w:szCs w:val="21"/>
        </w:rPr>
        <w:t xml:space="preserve"> Grove</w:t>
      </w:r>
      <w:r>
        <w:rPr>
          <w:rFonts w:ascii="Georgia" w:hAnsi="Georgia"/>
          <w:i/>
          <w:iCs/>
          <w:sz w:val="21"/>
          <w:szCs w:val="21"/>
        </w:rPr>
        <w:t xml:space="preserve"> crane</w:t>
      </w:r>
      <w:r w:rsidR="00972D4B">
        <w:rPr>
          <w:rFonts w:ascii="Georgia" w:hAnsi="Georgia"/>
          <w:i/>
          <w:iCs/>
          <w:sz w:val="21"/>
          <w:szCs w:val="21"/>
        </w:rPr>
        <w:t xml:space="preserve"> since July 2020</w:t>
      </w:r>
      <w:r>
        <w:rPr>
          <w:rFonts w:ascii="Georgia" w:hAnsi="Georgia"/>
          <w:i/>
          <w:iCs/>
          <w:sz w:val="21"/>
          <w:szCs w:val="21"/>
        </w:rPr>
        <w:t xml:space="preserve"> for challenging </w:t>
      </w:r>
      <w:r w:rsidR="00972D4B">
        <w:rPr>
          <w:rFonts w:ascii="Georgia" w:hAnsi="Georgia"/>
          <w:i/>
          <w:iCs/>
          <w:sz w:val="21"/>
          <w:szCs w:val="21"/>
        </w:rPr>
        <w:t>jobs that require precision and strength</w:t>
      </w:r>
      <w:r>
        <w:rPr>
          <w:rFonts w:ascii="Georgia" w:hAnsi="Georgia"/>
          <w:i/>
          <w:iCs/>
          <w:sz w:val="21"/>
          <w:szCs w:val="21"/>
        </w:rPr>
        <w:t>.</w:t>
      </w:r>
    </w:p>
    <w:p w14:paraId="19F0D211" w14:textId="7B2A49A7" w:rsidR="00B36F54" w:rsidRDefault="00484895" w:rsidP="19F32DC0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19F32DC0">
        <w:rPr>
          <w:rFonts w:ascii="Georgia" w:hAnsi="Georgia"/>
          <w:i/>
          <w:iCs/>
          <w:sz w:val="21"/>
          <w:szCs w:val="21"/>
        </w:rPr>
        <w:t>The Grove</w:t>
      </w:r>
      <w:r w:rsidR="00161725" w:rsidRPr="19F32DC0">
        <w:rPr>
          <w:rFonts w:ascii="Georgia" w:hAnsi="Georgia"/>
          <w:i/>
          <w:iCs/>
          <w:sz w:val="21"/>
          <w:szCs w:val="21"/>
        </w:rPr>
        <w:t xml:space="preserve"> all-terrain </w:t>
      </w:r>
      <w:r w:rsidRPr="19F32DC0">
        <w:rPr>
          <w:rFonts w:ascii="Georgia" w:hAnsi="Georgia"/>
          <w:i/>
          <w:iCs/>
          <w:sz w:val="21"/>
          <w:szCs w:val="21"/>
        </w:rPr>
        <w:t>crane has enabled the company to complete jobs faster than what</w:t>
      </w:r>
      <w:r w:rsidR="00972D4B" w:rsidRPr="19F32DC0">
        <w:rPr>
          <w:rFonts w:ascii="Georgia" w:hAnsi="Georgia"/>
          <w:i/>
          <w:iCs/>
          <w:sz w:val="21"/>
          <w:szCs w:val="21"/>
        </w:rPr>
        <w:t xml:space="preserve"> </w:t>
      </w:r>
      <w:r w:rsidR="4D695896" w:rsidRPr="19F32DC0">
        <w:rPr>
          <w:rFonts w:ascii="Georgia" w:hAnsi="Georgia"/>
          <w:i/>
          <w:iCs/>
          <w:sz w:val="21"/>
          <w:szCs w:val="21"/>
        </w:rPr>
        <w:t xml:space="preserve">was </w:t>
      </w:r>
      <w:r w:rsidRPr="19F32DC0">
        <w:rPr>
          <w:rFonts w:ascii="Georgia" w:hAnsi="Georgia"/>
          <w:i/>
          <w:iCs/>
          <w:sz w:val="21"/>
          <w:szCs w:val="21"/>
        </w:rPr>
        <w:t xml:space="preserve">initially </w:t>
      </w:r>
      <w:r w:rsidR="78FDC7DF" w:rsidRPr="19F32DC0">
        <w:rPr>
          <w:rFonts w:ascii="Georgia" w:hAnsi="Georgia"/>
          <w:i/>
          <w:iCs/>
          <w:sz w:val="21"/>
          <w:szCs w:val="21"/>
        </w:rPr>
        <w:t xml:space="preserve">requested </w:t>
      </w:r>
      <w:r w:rsidRPr="19F32DC0">
        <w:rPr>
          <w:rFonts w:ascii="Georgia" w:hAnsi="Georgia"/>
          <w:i/>
          <w:iCs/>
          <w:sz w:val="21"/>
          <w:szCs w:val="21"/>
        </w:rPr>
        <w:t>by customers.</w:t>
      </w:r>
    </w:p>
    <w:p w14:paraId="643C57D6" w14:textId="70765C12" w:rsidR="00484895" w:rsidRPr="001C4EC8" w:rsidRDefault="00B36F54" w:rsidP="001C4EC8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GMK5150L joins other Grove and Manitowoc cranes in </w:t>
      </w:r>
      <w:r w:rsidR="00972D4B">
        <w:rPr>
          <w:rFonts w:ascii="Georgia" w:hAnsi="Georgia"/>
          <w:i/>
          <w:iCs/>
          <w:sz w:val="21"/>
          <w:szCs w:val="21"/>
        </w:rPr>
        <w:t>Central</w:t>
      </w:r>
      <w:r w:rsidR="00E122D4">
        <w:rPr>
          <w:rFonts w:ascii="Georgia" w:hAnsi="Georgia"/>
          <w:i/>
          <w:iCs/>
          <w:sz w:val="21"/>
          <w:szCs w:val="21"/>
        </w:rPr>
        <w:t xml:space="preserve"> Trenec</w:t>
      </w:r>
      <w:r w:rsidR="00972D4B">
        <w:rPr>
          <w:rFonts w:ascii="Georgia" w:hAnsi="Georgia"/>
          <w:i/>
          <w:iCs/>
          <w:sz w:val="21"/>
          <w:szCs w:val="21"/>
        </w:rPr>
        <w:t>’s</w:t>
      </w:r>
      <w:r>
        <w:rPr>
          <w:rFonts w:ascii="Georgia" w:hAnsi="Georgia"/>
          <w:i/>
          <w:iCs/>
          <w:sz w:val="21"/>
          <w:szCs w:val="21"/>
        </w:rPr>
        <w:t xml:space="preserve"> fleet, some of which have been in </w:t>
      </w:r>
      <w:r w:rsidR="00972D4B">
        <w:rPr>
          <w:rFonts w:ascii="Georgia" w:hAnsi="Georgia"/>
          <w:i/>
          <w:iCs/>
          <w:sz w:val="21"/>
          <w:szCs w:val="21"/>
        </w:rPr>
        <w:t xml:space="preserve">reliable </w:t>
      </w:r>
      <w:r>
        <w:rPr>
          <w:rFonts w:ascii="Georgia" w:hAnsi="Georgia"/>
          <w:i/>
          <w:iCs/>
          <w:sz w:val="21"/>
          <w:szCs w:val="21"/>
        </w:rPr>
        <w:t>operation for more than 15 years.</w:t>
      </w:r>
    </w:p>
    <w:p w14:paraId="4D17BC12" w14:textId="77777777" w:rsidR="00E42FEC" w:rsidRPr="001C4EC8" w:rsidRDefault="00E42FEC" w:rsidP="00E42FEC">
      <w:pPr>
        <w:spacing w:line="276" w:lineRule="auto"/>
        <w:rPr>
          <w:rFonts w:ascii="Georgia" w:hAnsi="Georgia"/>
          <w:i/>
          <w:iCs/>
          <w:sz w:val="21"/>
          <w:szCs w:val="21"/>
        </w:rPr>
      </w:pPr>
    </w:p>
    <w:p w14:paraId="126D5697" w14:textId="17CA5E58" w:rsidR="00E42FEC" w:rsidRDefault="00757F97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19F32DC0">
        <w:rPr>
          <w:rFonts w:ascii="Georgia" w:hAnsi="Georgia" w:cs="Open Sans"/>
          <w:sz w:val="21"/>
          <w:szCs w:val="21"/>
        </w:rPr>
        <w:t>Since July 2020, a</w:t>
      </w:r>
      <w:r w:rsidR="00F50698" w:rsidRPr="19F32DC0">
        <w:rPr>
          <w:rFonts w:ascii="Georgia" w:hAnsi="Georgia" w:cs="Open Sans"/>
          <w:sz w:val="21"/>
          <w:szCs w:val="21"/>
        </w:rPr>
        <w:t xml:space="preserve"> Grove GMK5150L all-terrain crane has been at work assembling and disassembling</w:t>
      </w:r>
      <w:r w:rsidRPr="19F32DC0">
        <w:rPr>
          <w:rFonts w:ascii="Georgia" w:hAnsi="Georgia" w:cs="Open Sans"/>
          <w:sz w:val="21"/>
          <w:szCs w:val="21"/>
        </w:rPr>
        <w:t xml:space="preserve"> powerful</w:t>
      </w:r>
      <w:r w:rsidR="00F50698" w:rsidRPr="19F32DC0">
        <w:rPr>
          <w:rFonts w:ascii="Georgia" w:hAnsi="Georgia" w:cs="Open Sans"/>
          <w:sz w:val="21"/>
          <w:szCs w:val="21"/>
        </w:rPr>
        <w:t xml:space="preserve"> drilling rigs for Colombia’s hydrocarbon sector, lifting </w:t>
      </w:r>
      <w:r w:rsidR="00581A5C" w:rsidRPr="19F32DC0">
        <w:rPr>
          <w:rFonts w:ascii="Georgia" w:hAnsi="Georgia" w:cs="Open Sans"/>
          <w:sz w:val="21"/>
          <w:szCs w:val="21"/>
        </w:rPr>
        <w:t>parts and structures</w:t>
      </w:r>
      <w:r w:rsidR="00F50698" w:rsidRPr="19F32DC0">
        <w:rPr>
          <w:rFonts w:ascii="Georgia" w:hAnsi="Georgia" w:cs="Open Sans"/>
          <w:sz w:val="21"/>
          <w:szCs w:val="21"/>
        </w:rPr>
        <w:t xml:space="preserve"> of up to 50 t</w:t>
      </w:r>
      <w:r w:rsidR="1267CAD0" w:rsidRPr="19F32DC0">
        <w:rPr>
          <w:rFonts w:ascii="Georgia" w:hAnsi="Georgia" w:cs="Open Sans"/>
          <w:sz w:val="21"/>
          <w:szCs w:val="21"/>
        </w:rPr>
        <w:t xml:space="preserve"> </w:t>
      </w:r>
      <w:r w:rsidR="167AA75F" w:rsidRPr="19F32DC0">
        <w:rPr>
          <w:rFonts w:ascii="Georgia" w:hAnsi="Georgia" w:cs="Open Sans"/>
          <w:sz w:val="21"/>
          <w:szCs w:val="21"/>
        </w:rPr>
        <w:t xml:space="preserve">for </w:t>
      </w:r>
      <w:r w:rsidR="00F50698" w:rsidRPr="19F32DC0">
        <w:rPr>
          <w:rFonts w:ascii="Georgia" w:hAnsi="Georgia" w:cs="Open Sans"/>
          <w:sz w:val="21"/>
          <w:szCs w:val="21"/>
        </w:rPr>
        <w:t>demanding operations in</w:t>
      </w:r>
      <w:r w:rsidR="00E122D4" w:rsidRPr="19F32DC0">
        <w:rPr>
          <w:rFonts w:ascii="Georgia" w:hAnsi="Georgia" w:cs="Open Sans"/>
          <w:sz w:val="21"/>
          <w:szCs w:val="21"/>
        </w:rPr>
        <w:t xml:space="preserve"> hard to access</w:t>
      </w:r>
      <w:r w:rsidR="00F50698" w:rsidRPr="19F32DC0">
        <w:rPr>
          <w:rFonts w:ascii="Georgia" w:hAnsi="Georgia" w:cs="Open Sans"/>
          <w:sz w:val="21"/>
          <w:szCs w:val="21"/>
        </w:rPr>
        <w:t xml:space="preserve"> locations. The crane has been a reliable </w:t>
      </w:r>
      <w:r w:rsidR="00581A5C" w:rsidRPr="19F32DC0">
        <w:rPr>
          <w:rFonts w:ascii="Georgia" w:hAnsi="Georgia" w:cs="Open Sans"/>
          <w:sz w:val="21"/>
          <w:szCs w:val="21"/>
        </w:rPr>
        <w:t>workhorse</w:t>
      </w:r>
      <w:r w:rsidR="00F50698" w:rsidRPr="19F32DC0">
        <w:rPr>
          <w:rFonts w:ascii="Georgia" w:hAnsi="Georgia" w:cs="Open Sans"/>
          <w:sz w:val="21"/>
          <w:szCs w:val="21"/>
        </w:rPr>
        <w:t xml:space="preserve"> for Central </w:t>
      </w:r>
      <w:proofErr w:type="spellStart"/>
      <w:r w:rsidR="00F50698" w:rsidRPr="19F32DC0">
        <w:rPr>
          <w:rFonts w:ascii="Georgia" w:hAnsi="Georgia" w:cs="Open Sans"/>
          <w:sz w:val="21"/>
          <w:szCs w:val="21"/>
        </w:rPr>
        <w:t>Trenec</w:t>
      </w:r>
      <w:proofErr w:type="spellEnd"/>
      <w:r w:rsidR="00F50698" w:rsidRPr="19F32DC0">
        <w:rPr>
          <w:rFonts w:ascii="Georgia" w:hAnsi="Georgia" w:cs="Open Sans"/>
          <w:sz w:val="21"/>
          <w:szCs w:val="21"/>
        </w:rPr>
        <w:t xml:space="preserve">, </w:t>
      </w:r>
      <w:r w:rsidRPr="19F32DC0">
        <w:rPr>
          <w:rFonts w:ascii="Georgia" w:hAnsi="Georgia" w:cs="Open Sans"/>
          <w:sz w:val="21"/>
          <w:szCs w:val="21"/>
        </w:rPr>
        <w:t>a</w:t>
      </w:r>
      <w:r w:rsidR="00E122D4" w:rsidRPr="19F32DC0">
        <w:rPr>
          <w:rFonts w:ascii="Georgia" w:hAnsi="Georgia" w:cs="Open Sans"/>
          <w:sz w:val="21"/>
          <w:szCs w:val="21"/>
        </w:rPr>
        <w:t xml:space="preserve"> Bogotá-based</w:t>
      </w:r>
      <w:r w:rsidRPr="19F32DC0">
        <w:rPr>
          <w:rFonts w:ascii="Georgia" w:hAnsi="Georgia" w:cs="Open Sans"/>
          <w:sz w:val="21"/>
          <w:szCs w:val="21"/>
        </w:rPr>
        <w:t xml:space="preserve"> company specializ</w:t>
      </w:r>
      <w:r w:rsidR="161E0495" w:rsidRPr="19F32DC0">
        <w:rPr>
          <w:rFonts w:ascii="Georgia" w:hAnsi="Georgia" w:cs="Open Sans"/>
          <w:sz w:val="21"/>
          <w:szCs w:val="21"/>
        </w:rPr>
        <w:t>ing</w:t>
      </w:r>
      <w:r w:rsidRPr="19F32DC0">
        <w:rPr>
          <w:rFonts w:ascii="Georgia" w:hAnsi="Georgia" w:cs="Open Sans"/>
          <w:sz w:val="21"/>
          <w:szCs w:val="21"/>
        </w:rPr>
        <w:t xml:space="preserve"> in support services for the oil and gas industry.</w:t>
      </w:r>
    </w:p>
    <w:p w14:paraId="241D4371" w14:textId="11B1188D" w:rsidR="00757F97" w:rsidRDefault="00757F97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EC53369" w14:textId="0AB27ACD" w:rsidR="00757F97" w:rsidRDefault="5EF5F68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72DC3E7">
        <w:rPr>
          <w:rFonts w:ascii="Georgia" w:hAnsi="Georgia" w:cs="Open Sans"/>
          <w:sz w:val="21"/>
          <w:szCs w:val="21"/>
        </w:rPr>
        <w:t xml:space="preserve">A Central </w:t>
      </w:r>
      <w:proofErr w:type="spellStart"/>
      <w:r w:rsidRPr="772DC3E7">
        <w:rPr>
          <w:rFonts w:ascii="Georgia" w:hAnsi="Georgia" w:cs="Open Sans"/>
          <w:sz w:val="21"/>
          <w:szCs w:val="21"/>
        </w:rPr>
        <w:t>Trenec</w:t>
      </w:r>
      <w:proofErr w:type="spellEnd"/>
      <w:r w:rsidRPr="772DC3E7">
        <w:rPr>
          <w:rFonts w:ascii="Georgia" w:hAnsi="Georgia" w:cs="Open Sans"/>
          <w:sz w:val="21"/>
          <w:szCs w:val="21"/>
        </w:rPr>
        <w:t xml:space="preserve"> representative said</w:t>
      </w:r>
      <w:r w:rsidR="15322329" w:rsidRPr="772DC3E7">
        <w:rPr>
          <w:rFonts w:ascii="Georgia" w:hAnsi="Georgia" w:cs="Open Sans"/>
          <w:sz w:val="21"/>
          <w:szCs w:val="21"/>
        </w:rPr>
        <w:t xml:space="preserve"> the company’s projects are typically </w:t>
      </w:r>
      <w:r w:rsidR="0D5C890D" w:rsidRPr="772DC3E7">
        <w:rPr>
          <w:rFonts w:ascii="Georgia" w:hAnsi="Georgia" w:cs="Open Sans"/>
          <w:sz w:val="21"/>
          <w:szCs w:val="21"/>
        </w:rPr>
        <w:t>performed in challenging environment</w:t>
      </w:r>
      <w:r w:rsidR="4BFC9D5E" w:rsidRPr="772DC3E7">
        <w:rPr>
          <w:rFonts w:ascii="Georgia" w:hAnsi="Georgia" w:cs="Open Sans"/>
          <w:sz w:val="21"/>
          <w:szCs w:val="21"/>
        </w:rPr>
        <w:t>s</w:t>
      </w:r>
      <w:r w:rsidR="0D5C890D" w:rsidRPr="772DC3E7">
        <w:rPr>
          <w:rFonts w:ascii="Georgia" w:hAnsi="Georgia" w:cs="Open Sans"/>
          <w:sz w:val="21"/>
          <w:szCs w:val="21"/>
        </w:rPr>
        <w:t xml:space="preserve"> that require </w:t>
      </w:r>
      <w:r w:rsidR="17ED53B5" w:rsidRPr="772DC3E7">
        <w:rPr>
          <w:rFonts w:ascii="Georgia" w:hAnsi="Georgia" w:cs="Open Sans"/>
          <w:sz w:val="21"/>
          <w:szCs w:val="21"/>
        </w:rPr>
        <w:t>its</w:t>
      </w:r>
      <w:r w:rsidR="0D5C890D" w:rsidRPr="772DC3E7">
        <w:rPr>
          <w:rFonts w:ascii="Georgia" w:hAnsi="Georgia" w:cs="Open Sans"/>
          <w:sz w:val="21"/>
          <w:szCs w:val="21"/>
        </w:rPr>
        <w:t xml:space="preserve"> cranes to lift with precision and deliver for </w:t>
      </w:r>
      <w:r w:rsidR="29B163AD" w:rsidRPr="772DC3E7">
        <w:rPr>
          <w:rFonts w:ascii="Georgia" w:hAnsi="Georgia" w:cs="Open Sans"/>
          <w:sz w:val="21"/>
          <w:szCs w:val="21"/>
        </w:rPr>
        <w:t>its</w:t>
      </w:r>
      <w:r w:rsidR="0D5C890D" w:rsidRPr="772DC3E7">
        <w:rPr>
          <w:rFonts w:ascii="Georgia" w:hAnsi="Georgia" w:cs="Open Sans"/>
          <w:sz w:val="21"/>
          <w:szCs w:val="21"/>
        </w:rPr>
        <w:t xml:space="preserve"> customers every time</w:t>
      </w:r>
      <w:r w:rsidR="01D24B87" w:rsidRPr="772DC3E7">
        <w:rPr>
          <w:rFonts w:ascii="Georgia" w:hAnsi="Georgia" w:cs="Open Sans"/>
          <w:sz w:val="21"/>
          <w:szCs w:val="21"/>
        </w:rPr>
        <w:t xml:space="preserve">. The representative expressed being </w:t>
      </w:r>
      <w:r w:rsidR="0D5C890D" w:rsidRPr="772DC3E7">
        <w:rPr>
          <w:rFonts w:ascii="Georgia" w:hAnsi="Georgia" w:cs="Open Sans"/>
          <w:sz w:val="21"/>
          <w:szCs w:val="21"/>
        </w:rPr>
        <w:t xml:space="preserve">quite happy with </w:t>
      </w:r>
      <w:r w:rsidR="75A5FB7C" w:rsidRPr="772DC3E7">
        <w:rPr>
          <w:rFonts w:ascii="Georgia" w:hAnsi="Georgia" w:cs="Open Sans"/>
          <w:sz w:val="21"/>
          <w:szCs w:val="21"/>
        </w:rPr>
        <w:t>its</w:t>
      </w:r>
      <w:r w:rsidR="0D5C890D" w:rsidRPr="772DC3E7">
        <w:rPr>
          <w:rFonts w:ascii="Georgia" w:hAnsi="Georgia" w:cs="Open Sans"/>
          <w:sz w:val="21"/>
          <w:szCs w:val="21"/>
        </w:rPr>
        <w:t xml:space="preserve"> GMK5150L crane as it has been able to provide agility </w:t>
      </w:r>
      <w:r w:rsidR="4FFF5439" w:rsidRPr="772DC3E7">
        <w:rPr>
          <w:rFonts w:ascii="Georgia" w:hAnsi="Georgia" w:cs="Open Sans"/>
          <w:sz w:val="21"/>
          <w:szCs w:val="21"/>
        </w:rPr>
        <w:t>in</w:t>
      </w:r>
      <w:r w:rsidR="0D5C890D" w:rsidRPr="772DC3E7">
        <w:rPr>
          <w:rFonts w:ascii="Georgia" w:hAnsi="Georgia" w:cs="Open Sans"/>
          <w:sz w:val="21"/>
          <w:szCs w:val="21"/>
        </w:rPr>
        <w:t xml:space="preserve"> </w:t>
      </w:r>
      <w:r w:rsidR="3563A7A4" w:rsidRPr="772DC3E7">
        <w:rPr>
          <w:rFonts w:ascii="Georgia" w:hAnsi="Georgia" w:cs="Open Sans"/>
          <w:sz w:val="21"/>
          <w:szCs w:val="21"/>
        </w:rPr>
        <w:t>its</w:t>
      </w:r>
      <w:r w:rsidR="0D5C890D" w:rsidRPr="772DC3E7">
        <w:rPr>
          <w:rFonts w:ascii="Georgia" w:hAnsi="Georgia" w:cs="Open Sans"/>
          <w:sz w:val="21"/>
          <w:szCs w:val="21"/>
        </w:rPr>
        <w:t xml:space="preserve"> day-to-day tasks. </w:t>
      </w:r>
      <w:r w:rsidR="0F6AEF13" w:rsidRPr="772DC3E7">
        <w:rPr>
          <w:rFonts w:ascii="Georgia" w:hAnsi="Georgia" w:cs="Open Sans"/>
          <w:sz w:val="21"/>
          <w:szCs w:val="21"/>
        </w:rPr>
        <w:t xml:space="preserve">The representative also said </w:t>
      </w:r>
      <w:r w:rsidR="3E2AEEDB" w:rsidRPr="772DC3E7">
        <w:rPr>
          <w:rFonts w:ascii="Georgia" w:hAnsi="Georgia" w:cs="Open Sans"/>
          <w:sz w:val="21"/>
          <w:szCs w:val="21"/>
        </w:rPr>
        <w:t>Central Trenec’s operations team expressed the crane has</w:t>
      </w:r>
      <w:r w:rsidR="0D5C890D" w:rsidRPr="772DC3E7">
        <w:rPr>
          <w:rFonts w:ascii="Georgia" w:hAnsi="Georgia" w:cs="Open Sans"/>
          <w:sz w:val="21"/>
          <w:szCs w:val="21"/>
        </w:rPr>
        <w:t xml:space="preserve"> adequate capacity for </w:t>
      </w:r>
      <w:r w:rsidR="26CAEEF7" w:rsidRPr="772DC3E7">
        <w:rPr>
          <w:rFonts w:ascii="Georgia" w:hAnsi="Georgia" w:cs="Open Sans"/>
          <w:sz w:val="21"/>
          <w:szCs w:val="21"/>
        </w:rPr>
        <w:t>its</w:t>
      </w:r>
      <w:r w:rsidR="0D5C890D" w:rsidRPr="772DC3E7">
        <w:rPr>
          <w:rFonts w:ascii="Georgia" w:hAnsi="Georgia" w:cs="Open Sans"/>
          <w:sz w:val="21"/>
          <w:szCs w:val="21"/>
        </w:rPr>
        <w:t xml:space="preserve"> most critical lifting jobs, </w:t>
      </w:r>
      <w:r w:rsidR="5F48072D" w:rsidRPr="772DC3E7">
        <w:rPr>
          <w:rFonts w:ascii="Georgia" w:hAnsi="Georgia" w:cs="Open Sans"/>
          <w:sz w:val="21"/>
          <w:szCs w:val="21"/>
        </w:rPr>
        <w:t xml:space="preserve">and it has </w:t>
      </w:r>
      <w:r w:rsidR="701FF0F7" w:rsidRPr="772DC3E7">
        <w:rPr>
          <w:rFonts w:ascii="Georgia" w:hAnsi="Georgia" w:cs="Open Sans"/>
          <w:sz w:val="21"/>
          <w:szCs w:val="21"/>
        </w:rPr>
        <w:t>enabled</w:t>
      </w:r>
      <w:r w:rsidR="5F48072D" w:rsidRPr="772DC3E7">
        <w:rPr>
          <w:rFonts w:ascii="Georgia" w:hAnsi="Georgia" w:cs="Open Sans"/>
          <w:sz w:val="21"/>
          <w:szCs w:val="21"/>
        </w:rPr>
        <w:t xml:space="preserve"> </w:t>
      </w:r>
      <w:r w:rsidR="4CF4690A" w:rsidRPr="772DC3E7">
        <w:rPr>
          <w:rFonts w:ascii="Georgia" w:hAnsi="Georgia" w:cs="Open Sans"/>
          <w:sz w:val="21"/>
          <w:szCs w:val="21"/>
        </w:rPr>
        <w:t>the company</w:t>
      </w:r>
      <w:r w:rsidR="5F48072D" w:rsidRPr="772DC3E7">
        <w:rPr>
          <w:rFonts w:ascii="Georgia" w:hAnsi="Georgia" w:cs="Open Sans"/>
          <w:sz w:val="21"/>
          <w:szCs w:val="21"/>
        </w:rPr>
        <w:t xml:space="preserve"> to reduce the timeframes predetermined by </w:t>
      </w:r>
      <w:r w:rsidR="03559992" w:rsidRPr="772DC3E7">
        <w:rPr>
          <w:rFonts w:ascii="Georgia" w:hAnsi="Georgia" w:cs="Open Sans"/>
          <w:sz w:val="21"/>
          <w:szCs w:val="21"/>
        </w:rPr>
        <w:t>its</w:t>
      </w:r>
      <w:r w:rsidR="5F48072D" w:rsidRPr="772DC3E7">
        <w:rPr>
          <w:rFonts w:ascii="Georgia" w:hAnsi="Georgia" w:cs="Open Sans"/>
          <w:sz w:val="21"/>
          <w:szCs w:val="21"/>
        </w:rPr>
        <w:t xml:space="preserve"> customers</w:t>
      </w:r>
      <w:r w:rsidR="701FF0F7" w:rsidRPr="772DC3E7">
        <w:rPr>
          <w:rFonts w:ascii="Georgia" w:hAnsi="Georgia" w:cs="Open Sans"/>
          <w:sz w:val="21"/>
          <w:szCs w:val="21"/>
        </w:rPr>
        <w:t xml:space="preserve"> in several projects</w:t>
      </w:r>
      <w:r w:rsidR="4BCD9316" w:rsidRPr="772DC3E7">
        <w:rPr>
          <w:rFonts w:ascii="Georgia" w:hAnsi="Georgia" w:cs="Open Sans"/>
          <w:sz w:val="21"/>
          <w:szCs w:val="21"/>
        </w:rPr>
        <w:t xml:space="preserve"> over the past year</w:t>
      </w:r>
      <w:r w:rsidR="5F48072D" w:rsidRPr="772DC3E7">
        <w:rPr>
          <w:rFonts w:ascii="Georgia" w:hAnsi="Georgia" w:cs="Open Sans"/>
          <w:sz w:val="21"/>
          <w:szCs w:val="21"/>
        </w:rPr>
        <w:t>.</w:t>
      </w:r>
    </w:p>
    <w:p w14:paraId="018A896D" w14:textId="5EEF5582" w:rsidR="00581A5C" w:rsidRDefault="00581A5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EB04641" w14:textId="1C8C6DB6" w:rsidR="00581A5C" w:rsidRDefault="43D79D0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72DC3E7">
        <w:rPr>
          <w:rFonts w:ascii="Georgia" w:hAnsi="Georgia" w:cs="Open Sans"/>
          <w:sz w:val="21"/>
          <w:szCs w:val="21"/>
        </w:rPr>
        <w:t xml:space="preserve">The GMK5150L’s roadability has been a crucial strength for Central </w:t>
      </w:r>
      <w:proofErr w:type="spellStart"/>
      <w:r w:rsidRPr="772DC3E7">
        <w:rPr>
          <w:rFonts w:ascii="Georgia" w:hAnsi="Georgia" w:cs="Open Sans"/>
          <w:sz w:val="21"/>
          <w:szCs w:val="21"/>
        </w:rPr>
        <w:t>Trenec</w:t>
      </w:r>
      <w:proofErr w:type="spellEnd"/>
      <w:r w:rsidRPr="772DC3E7">
        <w:rPr>
          <w:rFonts w:ascii="Georgia" w:hAnsi="Georgia" w:cs="Open Sans"/>
          <w:sz w:val="21"/>
          <w:szCs w:val="21"/>
        </w:rPr>
        <w:t xml:space="preserve">. The crane can travel long distances on </w:t>
      </w:r>
      <w:r w:rsidR="62654079" w:rsidRPr="772DC3E7">
        <w:rPr>
          <w:rFonts w:ascii="Georgia" w:hAnsi="Georgia" w:cs="Open Sans"/>
          <w:sz w:val="21"/>
          <w:szCs w:val="21"/>
        </w:rPr>
        <w:t xml:space="preserve">the country’s </w:t>
      </w:r>
      <w:r w:rsidRPr="772DC3E7">
        <w:rPr>
          <w:rFonts w:ascii="Georgia" w:hAnsi="Georgia" w:cs="Open Sans"/>
          <w:sz w:val="21"/>
          <w:szCs w:val="21"/>
        </w:rPr>
        <w:t xml:space="preserve">highways and enter truck-accessible terrain with ease, </w:t>
      </w:r>
      <w:r w:rsidR="0997FDF0" w:rsidRPr="772DC3E7">
        <w:rPr>
          <w:rFonts w:ascii="Georgia" w:hAnsi="Georgia" w:cs="Open Sans"/>
          <w:sz w:val="21"/>
          <w:szCs w:val="21"/>
        </w:rPr>
        <w:t>the representative said</w:t>
      </w:r>
      <w:r w:rsidRPr="772DC3E7">
        <w:rPr>
          <w:rFonts w:ascii="Georgia" w:hAnsi="Georgia" w:cs="Open Sans"/>
          <w:sz w:val="21"/>
          <w:szCs w:val="21"/>
        </w:rPr>
        <w:t xml:space="preserve">. The crane’s high maneuverability and load capacities, </w:t>
      </w:r>
      <w:r w:rsidR="6B179A5A" w:rsidRPr="772DC3E7">
        <w:rPr>
          <w:rFonts w:ascii="Georgia" w:hAnsi="Georgia" w:cs="Open Sans"/>
          <w:sz w:val="21"/>
          <w:szCs w:val="21"/>
        </w:rPr>
        <w:t xml:space="preserve">in combination with </w:t>
      </w:r>
      <w:r w:rsidR="3E054619" w:rsidRPr="772DC3E7">
        <w:rPr>
          <w:rFonts w:ascii="Georgia" w:hAnsi="Georgia" w:cs="Open Sans"/>
          <w:sz w:val="21"/>
          <w:szCs w:val="21"/>
        </w:rPr>
        <w:t>its M</w:t>
      </w:r>
      <w:r w:rsidR="668D70C9" w:rsidRPr="772DC3E7">
        <w:rPr>
          <w:rFonts w:ascii="Georgia" w:hAnsi="Georgia" w:cs="Open Sans"/>
          <w:sz w:val="21"/>
          <w:szCs w:val="21"/>
        </w:rPr>
        <w:t>EGATRAK</w:t>
      </w:r>
      <w:r w:rsidR="003C3C32" w:rsidRPr="003C3C32">
        <w:rPr>
          <w:rFonts w:ascii="Georgia" w:hAnsi="Georgia" w:cs="Open Sans"/>
          <w:sz w:val="21"/>
          <w:szCs w:val="21"/>
          <w:vertAlign w:val="superscript"/>
        </w:rPr>
        <w:t>TM</w:t>
      </w:r>
      <w:r w:rsidR="3DF538C7" w:rsidRPr="772DC3E7">
        <w:rPr>
          <w:rFonts w:ascii="Georgia" w:hAnsi="Georgia" w:cs="Open Sans"/>
          <w:sz w:val="21"/>
          <w:szCs w:val="21"/>
        </w:rPr>
        <w:t xml:space="preserve"> </w:t>
      </w:r>
      <w:r w:rsidR="3E054619" w:rsidRPr="772DC3E7">
        <w:rPr>
          <w:rFonts w:ascii="Georgia" w:hAnsi="Georgia" w:cs="Open Sans"/>
          <w:sz w:val="21"/>
          <w:szCs w:val="21"/>
        </w:rPr>
        <w:t xml:space="preserve">suspension system that keeps load leveled within the axles, are </w:t>
      </w:r>
      <w:r w:rsidR="701FF0F7" w:rsidRPr="772DC3E7">
        <w:rPr>
          <w:rFonts w:ascii="Georgia" w:hAnsi="Georgia" w:cs="Open Sans"/>
          <w:sz w:val="21"/>
          <w:szCs w:val="21"/>
        </w:rPr>
        <w:t>some of the other</w:t>
      </w:r>
      <w:r w:rsidR="3E054619" w:rsidRPr="772DC3E7">
        <w:rPr>
          <w:rFonts w:ascii="Georgia" w:hAnsi="Georgia" w:cs="Open Sans"/>
          <w:sz w:val="21"/>
          <w:szCs w:val="21"/>
        </w:rPr>
        <w:t xml:space="preserve"> positives </w:t>
      </w:r>
      <w:r w:rsidR="4FADC38C" w:rsidRPr="772DC3E7">
        <w:rPr>
          <w:rFonts w:ascii="Georgia" w:hAnsi="Georgia" w:cs="Open Sans"/>
          <w:sz w:val="21"/>
          <w:szCs w:val="21"/>
        </w:rPr>
        <w:t xml:space="preserve">noted </w:t>
      </w:r>
      <w:r w:rsidR="3E054619" w:rsidRPr="772DC3E7">
        <w:rPr>
          <w:rFonts w:ascii="Georgia" w:hAnsi="Georgia" w:cs="Open Sans"/>
          <w:sz w:val="21"/>
          <w:szCs w:val="21"/>
        </w:rPr>
        <w:t>by the company.</w:t>
      </w:r>
    </w:p>
    <w:p w14:paraId="57B7D7D2" w14:textId="42DF8900" w:rsidR="00B36F54" w:rsidRDefault="00B36F54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497AC8E" w14:textId="6E4534FE" w:rsidR="00B36F54" w:rsidRDefault="37CB85B9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72DC3E7">
        <w:rPr>
          <w:rFonts w:ascii="Georgia" w:hAnsi="Georgia" w:cs="Open Sans"/>
          <w:sz w:val="21"/>
          <w:szCs w:val="21"/>
        </w:rPr>
        <w:t>The</w:t>
      </w:r>
      <w:r w:rsidR="701FF0F7" w:rsidRPr="772DC3E7">
        <w:rPr>
          <w:rFonts w:ascii="Georgia" w:hAnsi="Georgia" w:cs="Open Sans"/>
          <w:sz w:val="21"/>
          <w:szCs w:val="21"/>
        </w:rPr>
        <w:t xml:space="preserve"> GMK5150L has been lifting heavy parts and machinery that weigh between 30 t and 50 t, up to heights of 10 m to 35 m</w:t>
      </w:r>
      <w:r w:rsidR="1B0E7787" w:rsidRPr="772DC3E7">
        <w:rPr>
          <w:rFonts w:ascii="Georgia" w:hAnsi="Georgia" w:cs="Open Sans"/>
          <w:sz w:val="21"/>
          <w:szCs w:val="21"/>
        </w:rPr>
        <w:t>. Central Trenec’s representative said</w:t>
      </w:r>
      <w:r w:rsidR="701FF0F7" w:rsidRPr="772DC3E7">
        <w:rPr>
          <w:rFonts w:ascii="Georgia" w:hAnsi="Georgia" w:cs="Open Sans"/>
          <w:sz w:val="21"/>
          <w:szCs w:val="21"/>
        </w:rPr>
        <w:t xml:space="preserve"> </w:t>
      </w:r>
      <w:r w:rsidR="429163FC" w:rsidRPr="772DC3E7">
        <w:rPr>
          <w:rFonts w:ascii="Georgia" w:hAnsi="Georgia" w:cs="Open Sans"/>
          <w:sz w:val="21"/>
          <w:szCs w:val="21"/>
        </w:rPr>
        <w:t xml:space="preserve">the </w:t>
      </w:r>
      <w:r w:rsidR="701FF0F7" w:rsidRPr="772DC3E7">
        <w:rPr>
          <w:rFonts w:ascii="Georgia" w:hAnsi="Georgia" w:cs="Open Sans"/>
          <w:sz w:val="21"/>
          <w:szCs w:val="21"/>
        </w:rPr>
        <w:t xml:space="preserve">crane has </w:t>
      </w:r>
      <w:r w:rsidR="003C3C32">
        <w:rPr>
          <w:rFonts w:ascii="Georgia" w:hAnsi="Georgia" w:cs="Open Sans"/>
          <w:sz w:val="21"/>
          <w:szCs w:val="21"/>
        </w:rPr>
        <w:t>“</w:t>
      </w:r>
      <w:r w:rsidR="701FF0F7" w:rsidRPr="772DC3E7">
        <w:rPr>
          <w:rFonts w:ascii="Georgia" w:hAnsi="Georgia" w:cs="Open Sans"/>
          <w:sz w:val="21"/>
          <w:szCs w:val="21"/>
        </w:rPr>
        <w:t>optimal performance in its operation, which is what we have come to expect from all of our Grove and Manitowoc cranes</w:t>
      </w:r>
      <w:r w:rsidR="479A154A" w:rsidRPr="772DC3E7">
        <w:rPr>
          <w:rFonts w:ascii="Georgia" w:hAnsi="Georgia" w:cs="Open Sans"/>
          <w:sz w:val="21"/>
          <w:szCs w:val="21"/>
        </w:rPr>
        <w:t xml:space="preserve"> in our fleet</w:t>
      </w:r>
      <w:r w:rsidR="701FF0F7" w:rsidRPr="772DC3E7">
        <w:rPr>
          <w:rFonts w:ascii="Georgia" w:hAnsi="Georgia" w:cs="Open Sans"/>
          <w:sz w:val="21"/>
          <w:szCs w:val="21"/>
        </w:rPr>
        <w:t>.”</w:t>
      </w:r>
    </w:p>
    <w:p w14:paraId="77459F11" w14:textId="44F44CE8" w:rsidR="00EC6865" w:rsidRDefault="00EC6865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6B373253" w14:textId="601FD153" w:rsidR="00EC6865" w:rsidRDefault="64FDE120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72DC3E7">
        <w:rPr>
          <w:rFonts w:ascii="Georgia" w:hAnsi="Georgia" w:cs="Open Sans"/>
          <w:sz w:val="21"/>
          <w:szCs w:val="21"/>
        </w:rPr>
        <w:t xml:space="preserve">As for the general opinion of Central </w:t>
      </w:r>
      <w:proofErr w:type="spellStart"/>
      <w:r w:rsidRPr="772DC3E7">
        <w:rPr>
          <w:rFonts w:ascii="Georgia" w:hAnsi="Georgia" w:cs="Open Sans"/>
          <w:sz w:val="21"/>
          <w:szCs w:val="21"/>
        </w:rPr>
        <w:t>Trenec</w:t>
      </w:r>
      <w:proofErr w:type="spellEnd"/>
      <w:r w:rsidRPr="772DC3E7">
        <w:rPr>
          <w:rFonts w:ascii="Georgia" w:hAnsi="Georgia" w:cs="Open Sans"/>
          <w:sz w:val="21"/>
          <w:szCs w:val="21"/>
        </w:rPr>
        <w:t xml:space="preserve"> regarding Manitowoc, </w:t>
      </w:r>
      <w:r w:rsidR="3EE83393" w:rsidRPr="772DC3E7">
        <w:rPr>
          <w:rFonts w:ascii="Georgia" w:hAnsi="Georgia" w:cs="Open Sans"/>
          <w:sz w:val="21"/>
          <w:szCs w:val="21"/>
        </w:rPr>
        <w:t>the company representative said:</w:t>
      </w:r>
      <w:r w:rsidRPr="772DC3E7">
        <w:rPr>
          <w:rFonts w:ascii="Georgia" w:hAnsi="Georgia" w:cs="Open Sans"/>
          <w:sz w:val="21"/>
          <w:szCs w:val="21"/>
        </w:rPr>
        <w:t xml:space="preserve"> </w:t>
      </w:r>
      <w:r w:rsidRPr="772DC3E7">
        <w:rPr>
          <w:rFonts w:ascii="Georgia" w:hAnsi="Georgia" w:cs="Open Sans"/>
          <w:sz w:val="21"/>
          <w:szCs w:val="21"/>
        </w:rPr>
        <w:lastRenderedPageBreak/>
        <w:t xml:space="preserve">“It’s a reliable brand with high standards of performance, safety and service. We receive excellent support from both the distributor and the brand. Our longest running equipment </w:t>
      </w:r>
      <w:r w:rsidR="627387AF" w:rsidRPr="772DC3E7">
        <w:rPr>
          <w:rFonts w:ascii="Georgia" w:hAnsi="Georgia" w:cs="Open Sans"/>
          <w:sz w:val="21"/>
          <w:szCs w:val="21"/>
        </w:rPr>
        <w:t>—</w:t>
      </w:r>
      <w:r w:rsidRPr="772DC3E7">
        <w:rPr>
          <w:rFonts w:ascii="Georgia" w:hAnsi="Georgia" w:cs="Open Sans"/>
          <w:sz w:val="21"/>
          <w:szCs w:val="21"/>
        </w:rPr>
        <w:t xml:space="preserve"> our Manitowoc crawler cranes</w:t>
      </w:r>
      <w:r w:rsidR="627387AF" w:rsidRPr="772DC3E7">
        <w:rPr>
          <w:rFonts w:ascii="Georgia" w:hAnsi="Georgia" w:cs="Open Sans"/>
          <w:sz w:val="21"/>
          <w:szCs w:val="21"/>
        </w:rPr>
        <w:t xml:space="preserve"> which we have owned and operated since 2006 — are a testament to the great service we receive.”</w:t>
      </w:r>
    </w:p>
    <w:p w14:paraId="3D31E59B" w14:textId="77777777" w:rsidR="00581A5C" w:rsidRDefault="00581A5C" w:rsidP="00E42FE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D328027" w14:textId="72BE4F06" w:rsidR="00E42FEC" w:rsidRDefault="5F48072D" w:rsidP="00E122D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 w:rsidRPr="772DC3E7">
        <w:rPr>
          <w:rFonts w:ascii="Georgia" w:hAnsi="Georgia" w:cs="Open Sans"/>
          <w:sz w:val="21"/>
          <w:szCs w:val="21"/>
        </w:rPr>
        <w:t xml:space="preserve">Central Trenec’s GMK5150L crane has joined other Grove and Manitowoc cranes </w:t>
      </w:r>
      <w:r w:rsidR="737CFBE0" w:rsidRPr="772DC3E7">
        <w:rPr>
          <w:rFonts w:ascii="Georgia" w:hAnsi="Georgia" w:cs="Open Sans"/>
          <w:sz w:val="21"/>
          <w:szCs w:val="21"/>
        </w:rPr>
        <w:t>in</w:t>
      </w:r>
      <w:r w:rsidR="6A0C1B80" w:rsidRPr="772DC3E7">
        <w:rPr>
          <w:rFonts w:ascii="Georgia" w:hAnsi="Georgia" w:cs="Open Sans"/>
          <w:sz w:val="21"/>
          <w:szCs w:val="21"/>
        </w:rPr>
        <w:t xml:space="preserve"> </w:t>
      </w:r>
      <w:r w:rsidRPr="772DC3E7">
        <w:rPr>
          <w:rFonts w:ascii="Georgia" w:hAnsi="Georgia" w:cs="Open Sans"/>
          <w:sz w:val="21"/>
          <w:szCs w:val="21"/>
        </w:rPr>
        <w:t>the company’s fleet</w:t>
      </w:r>
      <w:r w:rsidR="08F12F1E" w:rsidRPr="772DC3E7">
        <w:rPr>
          <w:rFonts w:ascii="Georgia" w:hAnsi="Georgia" w:cs="Open Sans"/>
          <w:sz w:val="21"/>
          <w:szCs w:val="21"/>
        </w:rPr>
        <w:t xml:space="preserve">, which </w:t>
      </w:r>
      <w:r w:rsidR="411AFD28" w:rsidRPr="772DC3E7">
        <w:rPr>
          <w:rFonts w:ascii="Georgia" w:hAnsi="Georgia" w:cs="Open Sans"/>
          <w:sz w:val="21"/>
          <w:szCs w:val="21"/>
        </w:rPr>
        <w:t xml:space="preserve">also </w:t>
      </w:r>
      <w:r w:rsidR="08F12F1E" w:rsidRPr="772DC3E7">
        <w:rPr>
          <w:rFonts w:ascii="Georgia" w:hAnsi="Georgia" w:cs="Open Sans"/>
          <w:sz w:val="21"/>
          <w:szCs w:val="21"/>
        </w:rPr>
        <w:t>includes a</w:t>
      </w:r>
      <w:r w:rsidR="14A6EEC8" w:rsidRPr="772DC3E7">
        <w:rPr>
          <w:rFonts w:ascii="Georgia" w:hAnsi="Georgia" w:cs="Open Sans"/>
          <w:sz w:val="21"/>
          <w:szCs w:val="21"/>
        </w:rPr>
        <w:t>n</w:t>
      </w:r>
      <w:r w:rsidR="08F12F1E" w:rsidRPr="772DC3E7">
        <w:rPr>
          <w:rFonts w:ascii="Georgia" w:hAnsi="Georgia" w:cs="Open Sans"/>
          <w:sz w:val="21"/>
          <w:szCs w:val="21"/>
        </w:rPr>
        <w:t xml:space="preserve"> RT875, RT9130, TMS9000 and a GMK5130 from Grove</w:t>
      </w:r>
      <w:r w:rsidR="4A4D5839" w:rsidRPr="772DC3E7">
        <w:rPr>
          <w:rFonts w:ascii="Georgia" w:hAnsi="Georgia" w:cs="Open Sans"/>
          <w:sz w:val="21"/>
          <w:szCs w:val="21"/>
        </w:rPr>
        <w:t>;</w:t>
      </w:r>
      <w:r w:rsidR="08F12F1E" w:rsidRPr="772DC3E7">
        <w:rPr>
          <w:rFonts w:ascii="Georgia" w:hAnsi="Georgia" w:cs="Open Sans"/>
          <w:sz w:val="21"/>
          <w:szCs w:val="21"/>
        </w:rPr>
        <w:t xml:space="preserve"> </w:t>
      </w:r>
      <w:r w:rsidR="68569465" w:rsidRPr="772DC3E7">
        <w:rPr>
          <w:rFonts w:ascii="Georgia" w:hAnsi="Georgia" w:cs="Open Sans"/>
          <w:sz w:val="21"/>
          <w:szCs w:val="21"/>
        </w:rPr>
        <w:t xml:space="preserve">along with </w:t>
      </w:r>
      <w:r w:rsidR="08F12F1E" w:rsidRPr="772DC3E7">
        <w:rPr>
          <w:rFonts w:ascii="Georgia" w:hAnsi="Georgia" w:cs="Open Sans"/>
          <w:sz w:val="21"/>
          <w:szCs w:val="21"/>
        </w:rPr>
        <w:t>two Manitowoc crawler cranes: a 12000 and 12001. All of which have been acquired</w:t>
      </w:r>
      <w:r w:rsidR="2844EBB2" w:rsidRPr="772DC3E7">
        <w:rPr>
          <w:rFonts w:ascii="Georgia" w:hAnsi="Georgia" w:cs="Open Sans"/>
          <w:sz w:val="21"/>
          <w:szCs w:val="21"/>
        </w:rPr>
        <w:t xml:space="preserve"> directly</w:t>
      </w:r>
      <w:r w:rsidR="08F12F1E" w:rsidRPr="772DC3E7">
        <w:rPr>
          <w:rFonts w:ascii="Georgia" w:hAnsi="Georgia" w:cs="Open Sans"/>
          <w:sz w:val="21"/>
          <w:szCs w:val="21"/>
        </w:rPr>
        <w:t xml:space="preserve"> through</w:t>
      </w:r>
      <w:r w:rsidR="0D11D8E5" w:rsidRPr="772DC3E7">
        <w:rPr>
          <w:rFonts w:ascii="Georgia" w:hAnsi="Georgia" w:cs="Open Sans"/>
          <w:sz w:val="21"/>
          <w:szCs w:val="21"/>
        </w:rPr>
        <w:t xml:space="preserve"> Manitowoc. The after-sales support has been provided by </w:t>
      </w:r>
      <w:r w:rsidR="4BCD9316" w:rsidRPr="772DC3E7">
        <w:rPr>
          <w:rFonts w:ascii="Georgia" w:hAnsi="Georgia" w:cs="Open Sans"/>
          <w:sz w:val="21"/>
          <w:szCs w:val="21"/>
        </w:rPr>
        <w:t xml:space="preserve">Bogotá-based </w:t>
      </w:r>
      <w:r w:rsidR="08F12F1E" w:rsidRPr="772DC3E7">
        <w:rPr>
          <w:rFonts w:ascii="Georgia" w:hAnsi="Georgia" w:cs="Open Sans"/>
          <w:sz w:val="21"/>
          <w:szCs w:val="21"/>
        </w:rPr>
        <w:t xml:space="preserve">E McAllister, </w:t>
      </w:r>
      <w:r w:rsidR="4BCD9316" w:rsidRPr="772DC3E7">
        <w:rPr>
          <w:rFonts w:ascii="Georgia" w:hAnsi="Georgia" w:cs="Open Sans"/>
          <w:sz w:val="21"/>
          <w:szCs w:val="21"/>
        </w:rPr>
        <w:t>the local Manitowoc</w:t>
      </w:r>
      <w:r w:rsidR="08F12F1E" w:rsidRPr="772DC3E7">
        <w:rPr>
          <w:rFonts w:ascii="Georgia" w:hAnsi="Georgia" w:cs="Open Sans"/>
          <w:sz w:val="21"/>
          <w:szCs w:val="21"/>
        </w:rPr>
        <w:t xml:space="preserve"> </w:t>
      </w:r>
      <w:r w:rsidR="25690E55" w:rsidRPr="772DC3E7">
        <w:rPr>
          <w:rFonts w:ascii="Georgia" w:hAnsi="Georgia" w:cs="Open Sans"/>
          <w:sz w:val="21"/>
          <w:szCs w:val="21"/>
        </w:rPr>
        <w:t xml:space="preserve">service </w:t>
      </w:r>
      <w:r w:rsidR="08F12F1E" w:rsidRPr="772DC3E7">
        <w:rPr>
          <w:rFonts w:ascii="Georgia" w:hAnsi="Georgia" w:cs="Open Sans"/>
          <w:sz w:val="21"/>
          <w:szCs w:val="21"/>
        </w:rPr>
        <w:t>dealer</w:t>
      </w:r>
      <w:r w:rsidR="64FDE120" w:rsidRPr="772DC3E7">
        <w:rPr>
          <w:rFonts w:ascii="Georgia" w:hAnsi="Georgia" w:cs="Open Sans"/>
          <w:sz w:val="21"/>
          <w:szCs w:val="21"/>
        </w:rPr>
        <w:t>ship since 2016.</w:t>
      </w:r>
    </w:p>
    <w:p w14:paraId="37CE5A52" w14:textId="77777777" w:rsidR="00E122D4" w:rsidRDefault="00E122D4" w:rsidP="00E122D4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3293DB75" w14:textId="26F5EDE7" w:rsidR="00612986" w:rsidRPr="00EE4A40" w:rsidRDefault="00612986" w:rsidP="00E42FE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 w:cs="Open Sans"/>
          <w:sz w:val="21"/>
          <w:szCs w:val="21"/>
        </w:rPr>
        <w:t xml:space="preserve">For more information on the Grove GMK5150L, click </w:t>
      </w:r>
      <w:hyperlink r:id="rId12" w:history="1">
        <w:r w:rsidRPr="00612986">
          <w:rPr>
            <w:rStyle w:val="Hyperlink"/>
            <w:rFonts w:ascii="Georgia" w:hAnsi="Georgia" w:cs="Open Sans"/>
            <w:sz w:val="21"/>
            <w:szCs w:val="21"/>
          </w:rPr>
          <w:t>here</w:t>
        </w:r>
      </w:hyperlink>
      <w:r>
        <w:rPr>
          <w:rFonts w:ascii="Georgia" w:hAnsi="Georgia" w:cs="Open Sans"/>
          <w:sz w:val="21"/>
          <w:szCs w:val="21"/>
        </w:rPr>
        <w:t>.</w:t>
      </w:r>
    </w:p>
    <w:p w14:paraId="156B41F8" w14:textId="77777777" w:rsidR="00E42FEC" w:rsidRPr="00E06736" w:rsidRDefault="00E42FEC" w:rsidP="00E42FEC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ECE8CDA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64FE6527" w14:textId="77777777" w:rsidR="00E42FEC" w:rsidRPr="006A69FE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6A69FE" w:rsidRDefault="05E679E5" w:rsidP="05E679E5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0518CFF7" w14:textId="7B38E0DF" w:rsidR="003D0A5C" w:rsidRPr="006A69FE" w:rsidRDefault="00B43172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b/>
          <w:bCs/>
          <w:color w:val="41525C"/>
          <w:sz w:val="18"/>
          <w:szCs w:val="18"/>
        </w:rPr>
        <w:t>Leandro Moura</w:t>
      </w:r>
      <w:r w:rsidR="003D0A5C" w:rsidRPr="006A69FE">
        <w:rPr>
          <w:sz w:val="18"/>
          <w:szCs w:val="18"/>
        </w:rPr>
        <w:tab/>
      </w:r>
    </w:p>
    <w:p w14:paraId="23EEF2FA" w14:textId="77777777" w:rsidR="003D0A5C" w:rsidRPr="00F16E0F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20EC15CC" w14:textId="420D35A1" w:rsidR="003D0A5C" w:rsidRPr="000473E7" w:rsidRDefault="003D0A5C" w:rsidP="05E679E5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5E679E5">
        <w:rPr>
          <w:rFonts w:ascii="Verdana" w:eastAsia="Verdana" w:hAnsi="Verdana" w:cs="Verdana"/>
          <w:color w:val="41525C"/>
          <w:sz w:val="18"/>
          <w:szCs w:val="18"/>
        </w:rPr>
        <w:t>T +</w:t>
      </w:r>
      <w:r w:rsidR="00B43172" w:rsidRPr="05E679E5">
        <w:rPr>
          <w:rFonts w:ascii="Verdana" w:eastAsia="Verdana" w:hAnsi="Verdana" w:cs="Verdana"/>
          <w:color w:val="41525C"/>
          <w:sz w:val="18"/>
          <w:szCs w:val="18"/>
        </w:rPr>
        <w:t>55 11 3103 0270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1C0CF6B2" w14:textId="6F0AFC98" w:rsidR="00164A29" w:rsidRPr="00A678F4" w:rsidRDefault="0093627B" w:rsidP="05E679E5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B43172" w:rsidRPr="05E679E5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leandro.moura@manitowoc.com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3AE5B1D" w14:textId="2102F893" w:rsidR="05E679E5" w:rsidRDefault="05E679E5" w:rsidP="05E679E5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5E7FBE89" w14:textId="77777777" w:rsidR="00F72A6E" w:rsidRDefault="05E679E5" w:rsidP="05E679E5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EB3274B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19567D84" w14:textId="4911A02A" w:rsidR="6B707ABB" w:rsidRDefault="6B707ABB" w:rsidP="0EB3274B">
      <w:pPr>
        <w:rPr>
          <w:rFonts w:ascii="Verdana" w:eastAsia="Verdana" w:hAnsi="Verdana" w:cs="Verdana"/>
          <w:color w:val="41525C"/>
          <w:sz w:val="18"/>
          <w:szCs w:val="18"/>
        </w:rPr>
      </w:pPr>
      <w:r w:rsidRPr="0EB3274B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tower cranes, lattice-boom crawler cranes and boom trucks under the Grove, Manitowoc, National Crane, Potain and Shuttlelift brand names.</w:t>
      </w:r>
    </w:p>
    <w:p w14:paraId="028E2FDB" w14:textId="624885D4" w:rsidR="0EB3274B" w:rsidRDefault="0EB3274B" w:rsidP="0EB3274B">
      <w:pPr>
        <w:rPr>
          <w:rFonts w:ascii="Verdana" w:eastAsia="Verdana" w:hAnsi="Verdana" w:cs="Verdana"/>
          <w:color w:val="41525C"/>
        </w:rPr>
      </w:pPr>
    </w:p>
    <w:p w14:paraId="7677C991" w14:textId="77777777" w:rsidR="00F4696A" w:rsidRPr="00A678F4" w:rsidRDefault="00F4696A" w:rsidP="05E679E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C7CA6A0" w14:textId="5B72D716" w:rsidR="00A678F4" w:rsidRPr="00A678F4" w:rsidRDefault="05E679E5" w:rsidP="05E679E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057864" w:rsidRDefault="05E679E5" w:rsidP="0EB3274B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EB3274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1AD59CDC" w14:textId="5B5A55EC" w:rsidR="00775A48" w:rsidRPr="00057864" w:rsidRDefault="7AE63332" w:rsidP="7AE63332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7AE63332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2211E251" w14:textId="2886DA79" w:rsidR="00587442" w:rsidRDefault="0093627B" w:rsidP="05E679E5">
      <w:pPr>
        <w:spacing w:line="276" w:lineRule="auto"/>
        <w:rPr>
          <w:rStyle w:val="Hyperlink"/>
          <w:rFonts w:ascii="Verdana" w:eastAsia="Verdana" w:hAnsi="Verdana" w:cs="Verdana"/>
          <w:b/>
          <w:bCs/>
          <w:color w:val="41525C"/>
          <w:sz w:val="18"/>
          <w:szCs w:val="18"/>
        </w:rPr>
      </w:pPr>
      <w:hyperlink r:id="rId14" w:history="1">
        <w:r w:rsidR="004F40D4" w:rsidRPr="05E679E5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656487F" w14:textId="77777777" w:rsidR="00504767" w:rsidRPr="00587442" w:rsidRDefault="00504767" w:rsidP="00E42FEC">
      <w:pPr>
        <w:spacing w:line="276" w:lineRule="auto"/>
        <w:rPr>
          <w:sz w:val="18"/>
          <w:szCs w:val="18"/>
        </w:rPr>
      </w:pPr>
    </w:p>
    <w:sectPr w:rsidR="00504767" w:rsidRPr="0058744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B924" w14:textId="77777777" w:rsidR="0093627B" w:rsidRDefault="0093627B">
      <w:r>
        <w:separator/>
      </w:r>
    </w:p>
  </w:endnote>
  <w:endnote w:type="continuationSeparator" w:id="0">
    <w:p w14:paraId="6B2525F8" w14:textId="77777777" w:rsidR="0093627B" w:rsidRDefault="0093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377DCD55" w14:textId="77777777" w:rsidTr="74A9AAE4">
      <w:tc>
        <w:tcPr>
          <w:tcW w:w="3139" w:type="dxa"/>
        </w:tcPr>
        <w:p w14:paraId="5917CE3E" w14:textId="4A413B48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3CD2FDF2" w14:textId="5338CBC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0E7A24CD" w14:textId="34E71404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6B0E16AD" w14:textId="042936CD" w:rsidR="74A9AAE4" w:rsidRDefault="74A9AAE4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FC2EC7" w14:textId="77777777" w:rsidTr="74A9AAE4">
      <w:tc>
        <w:tcPr>
          <w:tcW w:w="3139" w:type="dxa"/>
        </w:tcPr>
        <w:p w14:paraId="259FF9DC" w14:textId="02AB051E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72488665" w14:textId="1F8FE860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2E72CDD4" w14:textId="13FA33CC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7A5B0367" w14:textId="5CC67DFA" w:rsidR="74A9AAE4" w:rsidRDefault="74A9AAE4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FD6" w14:textId="77777777" w:rsidR="0093627B" w:rsidRDefault="0093627B">
      <w:r>
        <w:separator/>
      </w:r>
    </w:p>
  </w:footnote>
  <w:footnote w:type="continuationSeparator" w:id="0">
    <w:p w14:paraId="0F0DD523" w14:textId="77777777" w:rsidR="0093627B" w:rsidRDefault="0093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BAA" w14:textId="1199204E" w:rsidR="00612986" w:rsidRDefault="772DC3E7" w:rsidP="772DC3E7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772DC3E7">
      <w:rPr>
        <w:rFonts w:ascii="Verdana" w:hAnsi="Verdana"/>
        <w:b/>
        <w:bCs/>
        <w:color w:val="41525C"/>
        <w:sz w:val="18"/>
        <w:szCs w:val="18"/>
      </w:rPr>
      <w:t>Grove GMK5150L proves ideal for Colombia’s oil and gas extraction industry</w:t>
    </w:r>
  </w:p>
  <w:p w14:paraId="1BD67ECA" w14:textId="681855AC" w:rsidR="00B631D6" w:rsidRPr="00164A29" w:rsidRDefault="772DC3E7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 w:rsidRPr="772DC3E7">
      <w:rPr>
        <w:rFonts w:ascii="Verdana" w:hAnsi="Verdana"/>
        <w:color w:val="41525C"/>
        <w:sz w:val="18"/>
        <w:szCs w:val="18"/>
      </w:rPr>
      <w:t xml:space="preserve">September </w:t>
    </w:r>
    <w:r w:rsidR="003C3C32">
      <w:rPr>
        <w:rFonts w:ascii="Verdana" w:hAnsi="Verdana"/>
        <w:color w:val="41525C"/>
        <w:sz w:val="18"/>
        <w:szCs w:val="18"/>
      </w:rPr>
      <w:t>2</w:t>
    </w:r>
    <w:r w:rsidRPr="772DC3E7">
      <w:rPr>
        <w:rFonts w:ascii="Verdana" w:hAnsi="Verdana"/>
        <w:color w:val="41525C"/>
        <w:sz w:val="18"/>
        <w:szCs w:val="18"/>
      </w:rPr>
      <w:t>, 2021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5A2E6CAC" w14:textId="77777777" w:rsidTr="74A9AAE4">
      <w:tc>
        <w:tcPr>
          <w:tcW w:w="3139" w:type="dxa"/>
        </w:tcPr>
        <w:p w14:paraId="46997929" w14:textId="79A067CA" w:rsidR="74A9AAE4" w:rsidRDefault="74A9AAE4" w:rsidP="74A9AAE4">
          <w:pPr>
            <w:pStyle w:val="Header"/>
            <w:ind w:left="-115"/>
          </w:pPr>
        </w:p>
      </w:tc>
      <w:tc>
        <w:tcPr>
          <w:tcW w:w="3139" w:type="dxa"/>
        </w:tcPr>
        <w:p w14:paraId="4F2430AE" w14:textId="60BFBD9C" w:rsidR="74A9AAE4" w:rsidRDefault="74A9AAE4" w:rsidP="74A9AAE4">
          <w:pPr>
            <w:pStyle w:val="Header"/>
            <w:jc w:val="center"/>
          </w:pPr>
        </w:p>
      </w:tc>
      <w:tc>
        <w:tcPr>
          <w:tcW w:w="3139" w:type="dxa"/>
        </w:tcPr>
        <w:p w14:paraId="76DA82CF" w14:textId="63E555C9" w:rsidR="74A9AAE4" w:rsidRDefault="74A9AAE4" w:rsidP="74A9AAE4">
          <w:pPr>
            <w:pStyle w:val="Header"/>
            <w:ind w:right="-115"/>
            <w:jc w:val="right"/>
          </w:pPr>
        </w:p>
      </w:tc>
    </w:tr>
  </w:tbl>
  <w:p w14:paraId="492D0749" w14:textId="2BFEFADA" w:rsidR="74A9AAE4" w:rsidRDefault="74A9AAE4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010"/>
    <w:multiLevelType w:val="hybridMultilevel"/>
    <w:tmpl w:val="3970E7C4"/>
    <w:lvl w:ilvl="0" w:tplc="726626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8820A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92B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7006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FA02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D2C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7A9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EAE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5E28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4E0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02F3B"/>
    <w:multiLevelType w:val="hybridMultilevel"/>
    <w:tmpl w:val="74D6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17C1F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172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B1687"/>
    <w:rsid w:val="001B2EC3"/>
    <w:rsid w:val="001B54D3"/>
    <w:rsid w:val="001C0797"/>
    <w:rsid w:val="001C1EAE"/>
    <w:rsid w:val="001C3608"/>
    <w:rsid w:val="001C4EC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1620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0659"/>
    <w:rsid w:val="00310D3C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97D34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3C32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5A8A"/>
    <w:rsid w:val="00484895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F304C"/>
    <w:rsid w:val="004F40D4"/>
    <w:rsid w:val="004F49FB"/>
    <w:rsid w:val="004F4D30"/>
    <w:rsid w:val="005011F9"/>
    <w:rsid w:val="00502609"/>
    <w:rsid w:val="00504767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1A5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2986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17FC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0C80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57F97"/>
    <w:rsid w:val="007615C1"/>
    <w:rsid w:val="00764BAE"/>
    <w:rsid w:val="0076520B"/>
    <w:rsid w:val="00765EB1"/>
    <w:rsid w:val="00775A48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78B"/>
    <w:rsid w:val="00842E4F"/>
    <w:rsid w:val="00843B90"/>
    <w:rsid w:val="00843BF2"/>
    <w:rsid w:val="00843F54"/>
    <w:rsid w:val="00845647"/>
    <w:rsid w:val="00853112"/>
    <w:rsid w:val="0085558D"/>
    <w:rsid w:val="008573FF"/>
    <w:rsid w:val="00861267"/>
    <w:rsid w:val="00863484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80A"/>
    <w:rsid w:val="008C3FE2"/>
    <w:rsid w:val="008C564E"/>
    <w:rsid w:val="008D0268"/>
    <w:rsid w:val="008D06A9"/>
    <w:rsid w:val="008D070A"/>
    <w:rsid w:val="008D0C53"/>
    <w:rsid w:val="008D60EA"/>
    <w:rsid w:val="008E1D4F"/>
    <w:rsid w:val="008E3692"/>
    <w:rsid w:val="008E3D72"/>
    <w:rsid w:val="008E4A1C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2DE7"/>
    <w:rsid w:val="00923C6D"/>
    <w:rsid w:val="009246BB"/>
    <w:rsid w:val="0092578F"/>
    <w:rsid w:val="00926715"/>
    <w:rsid w:val="00926D10"/>
    <w:rsid w:val="00931475"/>
    <w:rsid w:val="009344AF"/>
    <w:rsid w:val="0093627B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2D4B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20D5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C25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3492"/>
    <w:rsid w:val="00AB46AD"/>
    <w:rsid w:val="00AB4A13"/>
    <w:rsid w:val="00AC04C2"/>
    <w:rsid w:val="00AC16D5"/>
    <w:rsid w:val="00AC287D"/>
    <w:rsid w:val="00AC302E"/>
    <w:rsid w:val="00AC5D6A"/>
    <w:rsid w:val="00AC7859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17997"/>
    <w:rsid w:val="00B20864"/>
    <w:rsid w:val="00B21738"/>
    <w:rsid w:val="00B224AF"/>
    <w:rsid w:val="00B30C5B"/>
    <w:rsid w:val="00B352BA"/>
    <w:rsid w:val="00B36F54"/>
    <w:rsid w:val="00B41A2D"/>
    <w:rsid w:val="00B41C25"/>
    <w:rsid w:val="00B43172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32B9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620"/>
    <w:rsid w:val="00D70AE7"/>
    <w:rsid w:val="00D711AF"/>
    <w:rsid w:val="00D73713"/>
    <w:rsid w:val="00D8087A"/>
    <w:rsid w:val="00D92D35"/>
    <w:rsid w:val="00D936B8"/>
    <w:rsid w:val="00D9635A"/>
    <w:rsid w:val="00DA4229"/>
    <w:rsid w:val="00DA7126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D107F"/>
    <w:rsid w:val="00DD1469"/>
    <w:rsid w:val="00DD15EF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22D4"/>
    <w:rsid w:val="00E144EC"/>
    <w:rsid w:val="00E21933"/>
    <w:rsid w:val="00E23205"/>
    <w:rsid w:val="00E267FA"/>
    <w:rsid w:val="00E274B0"/>
    <w:rsid w:val="00E41A62"/>
    <w:rsid w:val="00E42F3F"/>
    <w:rsid w:val="00E42FEC"/>
    <w:rsid w:val="00E43516"/>
    <w:rsid w:val="00E4361E"/>
    <w:rsid w:val="00E47CDF"/>
    <w:rsid w:val="00E539AB"/>
    <w:rsid w:val="00E54762"/>
    <w:rsid w:val="00E55DD7"/>
    <w:rsid w:val="00E56AAD"/>
    <w:rsid w:val="00E6100C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865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E0F"/>
    <w:rsid w:val="00F1702B"/>
    <w:rsid w:val="00F179B3"/>
    <w:rsid w:val="00F17E27"/>
    <w:rsid w:val="00F21D82"/>
    <w:rsid w:val="00F24CBA"/>
    <w:rsid w:val="00F269B7"/>
    <w:rsid w:val="00F30651"/>
    <w:rsid w:val="00F30D0A"/>
    <w:rsid w:val="00F36575"/>
    <w:rsid w:val="00F3708C"/>
    <w:rsid w:val="00F41C55"/>
    <w:rsid w:val="00F4696A"/>
    <w:rsid w:val="00F50698"/>
    <w:rsid w:val="00F51FAB"/>
    <w:rsid w:val="00F527A5"/>
    <w:rsid w:val="00F56577"/>
    <w:rsid w:val="00F56C2B"/>
    <w:rsid w:val="00F57055"/>
    <w:rsid w:val="00F63FE1"/>
    <w:rsid w:val="00F653E0"/>
    <w:rsid w:val="00F72A6E"/>
    <w:rsid w:val="00F74D7C"/>
    <w:rsid w:val="00F82331"/>
    <w:rsid w:val="00F824E1"/>
    <w:rsid w:val="00F82E1C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  <w:rsid w:val="01D24B87"/>
    <w:rsid w:val="03559992"/>
    <w:rsid w:val="05E679E5"/>
    <w:rsid w:val="086DB28F"/>
    <w:rsid w:val="08A1E47A"/>
    <w:rsid w:val="08F12F1E"/>
    <w:rsid w:val="0997FDF0"/>
    <w:rsid w:val="0CC9A3D1"/>
    <w:rsid w:val="0D11D8E5"/>
    <w:rsid w:val="0D5C890D"/>
    <w:rsid w:val="0DCB51B7"/>
    <w:rsid w:val="0EB3274B"/>
    <w:rsid w:val="0EBAF41F"/>
    <w:rsid w:val="0F0B8962"/>
    <w:rsid w:val="0F6AEF13"/>
    <w:rsid w:val="1267CAD0"/>
    <w:rsid w:val="12740E2E"/>
    <w:rsid w:val="143E6036"/>
    <w:rsid w:val="14A6EEC8"/>
    <w:rsid w:val="15322329"/>
    <w:rsid w:val="15F10868"/>
    <w:rsid w:val="161E0495"/>
    <w:rsid w:val="166C7EC0"/>
    <w:rsid w:val="167AA75F"/>
    <w:rsid w:val="1709CE03"/>
    <w:rsid w:val="17ED53B5"/>
    <w:rsid w:val="1934B65F"/>
    <w:rsid w:val="19F32DC0"/>
    <w:rsid w:val="1AE34851"/>
    <w:rsid w:val="1B0E7787"/>
    <w:rsid w:val="1C0068D7"/>
    <w:rsid w:val="1CD96A7B"/>
    <w:rsid w:val="1E9B4909"/>
    <w:rsid w:val="1FFDE0FD"/>
    <w:rsid w:val="241FBDF1"/>
    <w:rsid w:val="250EFBBE"/>
    <w:rsid w:val="25690E55"/>
    <w:rsid w:val="258DA289"/>
    <w:rsid w:val="26CAEEF7"/>
    <w:rsid w:val="2844EBB2"/>
    <w:rsid w:val="28F32F14"/>
    <w:rsid w:val="2974A5B7"/>
    <w:rsid w:val="29B163AD"/>
    <w:rsid w:val="2CC91C7E"/>
    <w:rsid w:val="2D48DFD2"/>
    <w:rsid w:val="2D4B06AB"/>
    <w:rsid w:val="2DAEC5FB"/>
    <w:rsid w:val="3162CDEB"/>
    <w:rsid w:val="34155C5F"/>
    <w:rsid w:val="3563A7A4"/>
    <w:rsid w:val="35EEFAB2"/>
    <w:rsid w:val="36A3A57F"/>
    <w:rsid w:val="37CB85B9"/>
    <w:rsid w:val="37D4D5B4"/>
    <w:rsid w:val="397F556C"/>
    <w:rsid w:val="3DF538C7"/>
    <w:rsid w:val="3E054619"/>
    <w:rsid w:val="3E2AEEDB"/>
    <w:rsid w:val="3EBCC4FD"/>
    <w:rsid w:val="3EE83393"/>
    <w:rsid w:val="3F78AD88"/>
    <w:rsid w:val="4012F91F"/>
    <w:rsid w:val="410C7E6F"/>
    <w:rsid w:val="411AFD28"/>
    <w:rsid w:val="429163FC"/>
    <w:rsid w:val="43D79D09"/>
    <w:rsid w:val="479A154A"/>
    <w:rsid w:val="4A4D5839"/>
    <w:rsid w:val="4BCD9316"/>
    <w:rsid w:val="4BFC9D5E"/>
    <w:rsid w:val="4CF4690A"/>
    <w:rsid w:val="4D695896"/>
    <w:rsid w:val="4F0E6D08"/>
    <w:rsid w:val="4FADC38C"/>
    <w:rsid w:val="4FFF5439"/>
    <w:rsid w:val="5544B16B"/>
    <w:rsid w:val="5555D617"/>
    <w:rsid w:val="58DBB7DE"/>
    <w:rsid w:val="598BB2D2"/>
    <w:rsid w:val="5EF5F68C"/>
    <w:rsid w:val="5F48072D"/>
    <w:rsid w:val="604DB555"/>
    <w:rsid w:val="61119FE4"/>
    <w:rsid w:val="61535D82"/>
    <w:rsid w:val="6165F703"/>
    <w:rsid w:val="62654079"/>
    <w:rsid w:val="627387AF"/>
    <w:rsid w:val="64FDE120"/>
    <w:rsid w:val="65B171F3"/>
    <w:rsid w:val="668D70C9"/>
    <w:rsid w:val="66C8D3AD"/>
    <w:rsid w:val="68569465"/>
    <w:rsid w:val="696D108D"/>
    <w:rsid w:val="6A0C1B80"/>
    <w:rsid w:val="6B179A5A"/>
    <w:rsid w:val="6B69DA36"/>
    <w:rsid w:val="6B707ABB"/>
    <w:rsid w:val="701FF0F7"/>
    <w:rsid w:val="717D4913"/>
    <w:rsid w:val="737CFBE0"/>
    <w:rsid w:val="74A9AAE4"/>
    <w:rsid w:val="75A5FB7C"/>
    <w:rsid w:val="75B9A0B1"/>
    <w:rsid w:val="7663B412"/>
    <w:rsid w:val="772DC3E7"/>
    <w:rsid w:val="787C0F0F"/>
    <w:rsid w:val="78FDC7DF"/>
    <w:rsid w:val="7973F1BE"/>
    <w:rsid w:val="79EAF117"/>
    <w:rsid w:val="7A76F74A"/>
    <w:rsid w:val="7A8D0B6A"/>
    <w:rsid w:val="7AE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UnresolvedMention">
    <w:name w:val="Unresolved Mention"/>
    <w:basedOn w:val="DefaultParagraphFont"/>
    <w:rsid w:val="0061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5150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  <UserInfo>
        <DisplayName>Ricardo Rosa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B874E1-86D8-4BB9-B993-FA5289A1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7D336-DBC9-46E9-8AB2-92847ADE5B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F36DB-387B-4734-8712-06A4E014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4AFF3-AEBB-404E-BF95-F0455E1007A0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>Lippincott Mercer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9</cp:revision>
  <cp:lastPrinted>2014-03-31T14:21:00Z</cp:lastPrinted>
  <dcterms:created xsi:type="dcterms:W3CDTF">2021-07-28T01:47:00Z</dcterms:created>
  <dcterms:modified xsi:type="dcterms:W3CDTF">2021-09-01T21:33:00Z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